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32" w:rsidRPr="00501859" w:rsidRDefault="00453232" w:rsidP="00BB38B9">
      <w:pPr>
        <w:jc w:val="center"/>
        <w:rPr>
          <w:b/>
          <w:sz w:val="26"/>
          <w:szCs w:val="26"/>
        </w:rPr>
      </w:pPr>
      <w:r w:rsidRPr="00501859">
        <w:rPr>
          <w:b/>
          <w:sz w:val="26"/>
          <w:szCs w:val="26"/>
        </w:rPr>
        <w:t xml:space="preserve">Информация </w:t>
      </w:r>
      <w:r w:rsidR="0042393F">
        <w:rPr>
          <w:b/>
          <w:sz w:val="26"/>
          <w:szCs w:val="26"/>
        </w:rPr>
        <w:t>о паевом инвестиционном фонде</w:t>
      </w:r>
    </w:p>
    <w:p w:rsidR="00B03045" w:rsidRPr="00926DA6" w:rsidRDefault="00B03045" w:rsidP="002500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926DA6" w:rsidTr="00926DA6">
        <w:tc>
          <w:tcPr>
            <w:tcW w:w="2547" w:type="dxa"/>
          </w:tcPr>
          <w:p w:rsidR="00926DA6" w:rsidRPr="00250052" w:rsidRDefault="0042393F" w:rsidP="00A93C1D">
            <w:r>
              <w:t>Полное и сокращенное название</w:t>
            </w:r>
          </w:p>
          <w:p w:rsidR="00926DA6" w:rsidRDefault="00926DA6" w:rsidP="00A93C1D"/>
        </w:tc>
        <w:tc>
          <w:tcPr>
            <w:tcW w:w="6237" w:type="dxa"/>
          </w:tcPr>
          <w:p w:rsidR="00926DA6" w:rsidRDefault="006258C6" w:rsidP="00250052">
            <w:pPr>
              <w:jc w:val="both"/>
            </w:pPr>
            <w:r>
              <w:t>Закрытый</w:t>
            </w:r>
            <w:r w:rsidR="0042393F">
              <w:t xml:space="preserve"> паевой инвестиционный фонд рыночных финансовых инструментов «ВЕЛЕС – </w:t>
            </w:r>
            <w:r w:rsidR="00446C28">
              <w:t>Системный</w:t>
            </w:r>
            <w:r w:rsidR="0042393F">
              <w:t>»</w:t>
            </w:r>
          </w:p>
          <w:p w:rsidR="0042393F" w:rsidRDefault="0042393F" w:rsidP="00250052">
            <w:pPr>
              <w:jc w:val="both"/>
            </w:pPr>
          </w:p>
          <w:p w:rsidR="0042393F" w:rsidRDefault="006258C6" w:rsidP="00250052">
            <w:pPr>
              <w:jc w:val="both"/>
            </w:pPr>
            <w:r>
              <w:t>З</w:t>
            </w:r>
            <w:r w:rsidR="0042393F">
              <w:t xml:space="preserve">ПИФ рыночных финансовых инструментов «ВЕЛЕС – </w:t>
            </w:r>
            <w:r w:rsidR="00446C28">
              <w:t>Системный</w:t>
            </w:r>
            <w:r w:rsidR="0042393F">
              <w:t>»</w:t>
            </w:r>
          </w:p>
          <w:p w:rsidR="00926DA6" w:rsidRDefault="00926DA6" w:rsidP="00250052">
            <w:pPr>
              <w:jc w:val="both"/>
            </w:pPr>
          </w:p>
          <w:p w:rsidR="00926DA6" w:rsidRPr="0042393F" w:rsidRDefault="00926DA6" w:rsidP="00250052">
            <w:pPr>
              <w:jc w:val="both"/>
            </w:pPr>
          </w:p>
          <w:p w:rsidR="00926DA6" w:rsidRDefault="00926DA6" w:rsidP="00A93C1D"/>
        </w:tc>
      </w:tr>
      <w:tr w:rsidR="00926DA6" w:rsidTr="00926DA6">
        <w:tc>
          <w:tcPr>
            <w:tcW w:w="2547" w:type="dxa"/>
          </w:tcPr>
          <w:p w:rsidR="00926DA6" w:rsidRPr="00926DA6" w:rsidRDefault="0042393F" w:rsidP="00A93C1D">
            <w:r w:rsidRPr="009D67DF">
              <w:t>Предшествующие полные и сокращенные названия, дата изменения</w:t>
            </w:r>
          </w:p>
        </w:tc>
        <w:tc>
          <w:tcPr>
            <w:tcW w:w="6237" w:type="dxa"/>
          </w:tcPr>
          <w:p w:rsidR="006258C6" w:rsidRDefault="00180727" w:rsidP="006258C6">
            <w:pPr>
              <w:jc w:val="both"/>
            </w:pPr>
            <w:r>
              <w:t xml:space="preserve">- </w:t>
            </w:r>
            <w:r w:rsidR="006258C6">
              <w:t>Открытый</w:t>
            </w:r>
            <w:r w:rsidR="006258C6">
              <w:t xml:space="preserve"> паевой инвестиционный фонд рыночных финансовых инструментов «ВЕЛЕС – Системный»</w:t>
            </w:r>
          </w:p>
          <w:p w:rsidR="006258C6" w:rsidRDefault="006258C6" w:rsidP="006258C6">
            <w:pPr>
              <w:jc w:val="both"/>
            </w:pPr>
          </w:p>
          <w:p w:rsidR="006258C6" w:rsidRDefault="006258C6" w:rsidP="006258C6">
            <w:pPr>
              <w:jc w:val="both"/>
            </w:pPr>
            <w:r>
              <w:t>О</w:t>
            </w:r>
            <w:r>
              <w:t>ПИФ рыночных финансовых инструментов «ВЕЛЕС – Системный»</w:t>
            </w:r>
          </w:p>
          <w:p w:rsidR="006258C6" w:rsidRDefault="006258C6" w:rsidP="006258C6">
            <w:pPr>
              <w:jc w:val="both"/>
            </w:pPr>
            <w:r>
              <w:t>28 декабря 2023 г.</w:t>
            </w:r>
          </w:p>
          <w:p w:rsidR="006258C6" w:rsidRDefault="006258C6" w:rsidP="0042393F">
            <w:pPr>
              <w:jc w:val="both"/>
            </w:pPr>
          </w:p>
          <w:p w:rsidR="0042393F" w:rsidRDefault="00180727" w:rsidP="0042393F">
            <w:pPr>
              <w:jc w:val="both"/>
            </w:pPr>
            <w:r>
              <w:t xml:space="preserve">- </w:t>
            </w:r>
            <w:r w:rsidR="0042393F">
              <w:t xml:space="preserve">Открытый паевой инвестиционный фонд рыночных финансовых инструментов «ВЕЛЕС – </w:t>
            </w:r>
            <w:r w:rsidR="00446C28">
              <w:t>Валютный</w:t>
            </w:r>
            <w:r w:rsidR="0042393F">
              <w:t>»</w:t>
            </w:r>
          </w:p>
          <w:p w:rsidR="0042393F" w:rsidRDefault="0042393F" w:rsidP="0042393F">
            <w:pPr>
              <w:jc w:val="both"/>
            </w:pPr>
          </w:p>
          <w:p w:rsidR="0042393F" w:rsidRDefault="0042393F" w:rsidP="0042393F">
            <w:pPr>
              <w:jc w:val="both"/>
            </w:pPr>
            <w:r>
              <w:t xml:space="preserve">ОПИФ рыночных финансовых инструментов «ВЕЛЕС – </w:t>
            </w:r>
            <w:r w:rsidR="00446C28">
              <w:t>Валютный</w:t>
            </w:r>
            <w:r>
              <w:t>»</w:t>
            </w:r>
          </w:p>
          <w:p w:rsidR="00926DA6" w:rsidRPr="009D67DF" w:rsidRDefault="00926DA6" w:rsidP="00A93C1D"/>
          <w:p w:rsidR="00926DA6" w:rsidRPr="009D67DF" w:rsidRDefault="00446C28" w:rsidP="00A93C1D">
            <w:r w:rsidRPr="009D67DF">
              <w:t>27</w:t>
            </w:r>
            <w:r w:rsidR="0042393F" w:rsidRPr="009D67DF">
              <w:t xml:space="preserve"> </w:t>
            </w:r>
            <w:r w:rsidRPr="009D67DF">
              <w:t>августа</w:t>
            </w:r>
            <w:r w:rsidR="0042393F" w:rsidRPr="009D67DF">
              <w:t xml:space="preserve"> 2021 г.</w:t>
            </w:r>
          </w:p>
          <w:p w:rsidR="00926DA6" w:rsidRDefault="00926DA6" w:rsidP="00A93C1D"/>
        </w:tc>
      </w:tr>
      <w:tr w:rsidR="00926DA6" w:rsidTr="00926DA6">
        <w:tc>
          <w:tcPr>
            <w:tcW w:w="2547" w:type="dxa"/>
          </w:tcPr>
          <w:p w:rsidR="00926DA6" w:rsidRPr="00926DA6" w:rsidRDefault="0042393F" w:rsidP="00A93C1D">
            <w:r w:rsidRPr="009D67DF">
              <w:t>Номер и дата регистрации правил доверительного управления паевым инвестиционным фондом</w:t>
            </w:r>
          </w:p>
        </w:tc>
        <w:tc>
          <w:tcPr>
            <w:tcW w:w="6237" w:type="dxa"/>
          </w:tcPr>
          <w:p w:rsidR="00926DA6" w:rsidRDefault="00CE1DD4" w:rsidP="00453232">
            <w:pPr>
              <w:jc w:val="both"/>
            </w:pPr>
            <w:r>
              <w:t xml:space="preserve">№ </w:t>
            </w:r>
            <w:r w:rsidR="00446C28">
              <w:t>3782</w:t>
            </w:r>
            <w:r>
              <w:t xml:space="preserve"> от 25.07.2019 г.</w:t>
            </w:r>
          </w:p>
          <w:p w:rsidR="00926DA6" w:rsidRPr="009D67DF" w:rsidRDefault="00926DA6" w:rsidP="00A93C1D"/>
          <w:p w:rsidR="00926DA6" w:rsidRDefault="00926DA6" w:rsidP="00453232"/>
        </w:tc>
      </w:tr>
      <w:tr w:rsidR="00926DA6" w:rsidTr="00501859">
        <w:trPr>
          <w:trHeight w:val="695"/>
        </w:trPr>
        <w:tc>
          <w:tcPr>
            <w:tcW w:w="2547" w:type="dxa"/>
          </w:tcPr>
          <w:p w:rsidR="00926DA6" w:rsidRDefault="0042393F" w:rsidP="00A93C1D">
            <w:r>
              <w:t>Перечень имущества, которое может быть передано в оплату инвестиционных паев</w:t>
            </w:r>
          </w:p>
        </w:tc>
        <w:tc>
          <w:tcPr>
            <w:tcW w:w="6237" w:type="dxa"/>
          </w:tcPr>
          <w:p w:rsidR="00926DA6" w:rsidRDefault="00180727" w:rsidP="00180727">
            <w:pPr>
              <w:jc w:val="both"/>
            </w:pPr>
            <w:r>
              <w:t>В соответствии с правилами доверительного управления фондом выдача инвестиционных паев после даты завершения (окончания) формирования фонда и выдача дополнительных инвестиционных паев фонда не осуществляется</w:t>
            </w:r>
            <w:r>
              <w:t>.</w:t>
            </w:r>
          </w:p>
        </w:tc>
      </w:tr>
      <w:tr w:rsidR="00926DA6" w:rsidTr="00926DA6">
        <w:tc>
          <w:tcPr>
            <w:tcW w:w="2547" w:type="dxa"/>
          </w:tcPr>
          <w:p w:rsidR="00926DA6" w:rsidRDefault="0042393F" w:rsidP="00A93C1D">
            <w:r>
              <w:t>Реквизиты транзитного счета, открытого для перечисления на него денежных средств, передаваемых в оплату инвестиционных паев</w:t>
            </w:r>
          </w:p>
        </w:tc>
        <w:tc>
          <w:tcPr>
            <w:tcW w:w="6237" w:type="dxa"/>
          </w:tcPr>
          <w:p w:rsidR="00CE1DD4" w:rsidRPr="009D67DF" w:rsidRDefault="00CE1DD4" w:rsidP="00CE1DD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926DA6" w:rsidRDefault="00180727" w:rsidP="003004E3">
            <w:r>
              <w:t>В соответствии с правилами доверительного управления фондом выдача инвестиционных паев после даты завершения (окончания) формирования фонда и выдача дополнительных инвестиционных паев фонда не осуществляется.</w:t>
            </w:r>
          </w:p>
        </w:tc>
      </w:tr>
      <w:tr w:rsidR="00926DA6" w:rsidTr="00926DA6">
        <w:tc>
          <w:tcPr>
            <w:tcW w:w="2547" w:type="dxa"/>
          </w:tcPr>
          <w:p w:rsidR="00926DA6" w:rsidRDefault="0042393F" w:rsidP="00A93C1D">
            <w:r>
              <w:lastRenderedPageBreak/>
              <w:t>Минимальная сумма денежных средств, передачей в оплату инвестиционных паев которой обусловлена выдача инвестиционных паев</w:t>
            </w:r>
          </w:p>
        </w:tc>
        <w:tc>
          <w:tcPr>
            <w:tcW w:w="6237" w:type="dxa"/>
          </w:tcPr>
          <w:p w:rsidR="00CE1DD4" w:rsidRPr="00CE1DD4" w:rsidRDefault="00180727" w:rsidP="00CE1DD4">
            <w:pPr>
              <w:tabs>
                <w:tab w:val="left" w:pos="360"/>
                <w:tab w:val="left" w:pos="1134"/>
              </w:tabs>
              <w:spacing w:line="237" w:lineRule="auto"/>
              <w:ind w:left="325"/>
              <w:contextualSpacing/>
              <w:jc w:val="both"/>
            </w:pPr>
            <w:r>
              <w:t>В соответствии с правилами доверительного управления фондом выдача инвестиционных паев после даты завершения (окончания) формирования фонда и выдача дополнительных инвестиционных паев фонда не осуществляется.</w:t>
            </w:r>
          </w:p>
          <w:p w:rsidR="00926DA6" w:rsidRDefault="00926DA6" w:rsidP="00A93C1D"/>
        </w:tc>
      </w:tr>
    </w:tbl>
    <w:p w:rsidR="00250052" w:rsidRDefault="00250052" w:rsidP="00250052"/>
    <w:p w:rsidR="00250052" w:rsidRPr="00250052" w:rsidRDefault="00250052" w:rsidP="00250052">
      <w:bookmarkStart w:id="0" w:name="_GoBack"/>
      <w:bookmarkEnd w:id="0"/>
    </w:p>
    <w:sectPr w:rsidR="00250052" w:rsidRPr="0025005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52" w:rsidRDefault="00250052" w:rsidP="00250052">
      <w:pPr>
        <w:spacing w:after="0" w:line="240" w:lineRule="auto"/>
      </w:pPr>
      <w:r>
        <w:separator/>
      </w:r>
    </w:p>
  </w:endnote>
  <w:endnote w:type="continuationSeparator" w:id="0">
    <w:p w:rsidR="00250052" w:rsidRDefault="00250052" w:rsidP="0025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98" w:rsidRDefault="00672798">
    <w:pPr>
      <w:pStyle w:val="a6"/>
    </w:pPr>
  </w:p>
  <w:p w:rsidR="00672798" w:rsidRDefault="00672798">
    <w:pPr>
      <w:pStyle w:val="a6"/>
    </w:pPr>
  </w:p>
  <w:p w:rsidR="007A78A9" w:rsidRDefault="007A78A9">
    <w:pPr>
      <w:pStyle w:val="a6"/>
    </w:pPr>
  </w:p>
  <w:p w:rsidR="00672798" w:rsidRDefault="00672798">
    <w:pPr>
      <w:pStyle w:val="a6"/>
    </w:pPr>
  </w:p>
  <w:p w:rsidR="00672798" w:rsidRPr="00944834" w:rsidRDefault="00672798" w:rsidP="00672798">
    <w:pPr>
      <w:pStyle w:val="a6"/>
      <w:spacing w:line="360" w:lineRule="auto"/>
      <w:jc w:val="both"/>
    </w:pPr>
    <w:r w:rsidRPr="00944834">
      <w:rPr>
        <w:rFonts w:ascii="Trebuchet MS" w:hAnsi="Trebuchet MS"/>
      </w:rPr>
      <w:t>Стои</w:t>
    </w:r>
    <w:r>
      <w:rPr>
        <w:rFonts w:ascii="Trebuchet MS" w:hAnsi="Trebuchet MS"/>
      </w:rPr>
      <w:t>мость инвестиционных паев может</w:t>
    </w:r>
    <w:r w:rsidRPr="00944834">
      <w:rPr>
        <w:rFonts w:ascii="Trebuchet MS" w:hAnsi="Trebuchet MS"/>
      </w:rPr>
      <w:t xml:space="preserve"> как увеличиваться, так и уменьшаться.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</w:r>
  </w:p>
  <w:p w:rsidR="00672798" w:rsidRDefault="00672798">
    <w:pPr>
      <w:pStyle w:val="a6"/>
    </w:pPr>
  </w:p>
  <w:p w:rsidR="00672798" w:rsidRDefault="006727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52" w:rsidRDefault="00250052" w:rsidP="00250052">
      <w:pPr>
        <w:spacing w:after="0" w:line="240" w:lineRule="auto"/>
      </w:pPr>
      <w:r>
        <w:separator/>
      </w:r>
    </w:p>
  </w:footnote>
  <w:footnote w:type="continuationSeparator" w:id="0">
    <w:p w:rsidR="00250052" w:rsidRDefault="00250052" w:rsidP="0025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049"/>
    <w:multiLevelType w:val="hybridMultilevel"/>
    <w:tmpl w:val="89B2F8A6"/>
    <w:lvl w:ilvl="0" w:tplc="B816BCC2">
      <w:start w:val="1"/>
      <w:numFmt w:val="bullet"/>
      <w:lvlText w:val="-"/>
      <w:lvlJc w:val="left"/>
    </w:lvl>
    <w:lvl w:ilvl="1" w:tplc="D236EE84">
      <w:numFmt w:val="decimal"/>
      <w:lvlText w:val=""/>
      <w:lvlJc w:val="left"/>
      <w:rPr>
        <w:rFonts w:cs="Times New Roman"/>
      </w:rPr>
    </w:lvl>
    <w:lvl w:ilvl="2" w:tplc="E0141204">
      <w:numFmt w:val="decimal"/>
      <w:lvlText w:val=""/>
      <w:lvlJc w:val="left"/>
      <w:rPr>
        <w:rFonts w:cs="Times New Roman"/>
      </w:rPr>
    </w:lvl>
    <w:lvl w:ilvl="3" w:tplc="7424F976">
      <w:numFmt w:val="decimal"/>
      <w:lvlText w:val=""/>
      <w:lvlJc w:val="left"/>
      <w:rPr>
        <w:rFonts w:cs="Times New Roman"/>
      </w:rPr>
    </w:lvl>
    <w:lvl w:ilvl="4" w:tplc="B910514C">
      <w:numFmt w:val="decimal"/>
      <w:lvlText w:val=""/>
      <w:lvlJc w:val="left"/>
      <w:rPr>
        <w:rFonts w:cs="Times New Roman"/>
      </w:rPr>
    </w:lvl>
    <w:lvl w:ilvl="5" w:tplc="5FB40556">
      <w:numFmt w:val="decimal"/>
      <w:lvlText w:val=""/>
      <w:lvlJc w:val="left"/>
      <w:rPr>
        <w:rFonts w:cs="Times New Roman"/>
      </w:rPr>
    </w:lvl>
    <w:lvl w:ilvl="6" w:tplc="0240909C">
      <w:numFmt w:val="decimal"/>
      <w:lvlText w:val=""/>
      <w:lvlJc w:val="left"/>
      <w:rPr>
        <w:rFonts w:cs="Times New Roman"/>
      </w:rPr>
    </w:lvl>
    <w:lvl w:ilvl="7" w:tplc="32404042">
      <w:numFmt w:val="decimal"/>
      <w:lvlText w:val=""/>
      <w:lvlJc w:val="left"/>
      <w:rPr>
        <w:rFonts w:cs="Times New Roman"/>
      </w:rPr>
    </w:lvl>
    <w:lvl w:ilvl="8" w:tplc="7956550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4E3474B"/>
    <w:multiLevelType w:val="hybridMultilevel"/>
    <w:tmpl w:val="5DC24D94"/>
    <w:lvl w:ilvl="0" w:tplc="0419000F">
      <w:start w:val="6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EE7578"/>
    <w:multiLevelType w:val="hybridMultilevel"/>
    <w:tmpl w:val="DA823938"/>
    <w:lvl w:ilvl="0" w:tplc="0419000F">
      <w:start w:val="5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854C59"/>
    <w:multiLevelType w:val="hybridMultilevel"/>
    <w:tmpl w:val="5F62AAD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C0"/>
    <w:rsid w:val="00131E9A"/>
    <w:rsid w:val="00180727"/>
    <w:rsid w:val="00211F2D"/>
    <w:rsid w:val="00250052"/>
    <w:rsid w:val="002723C0"/>
    <w:rsid w:val="003004E3"/>
    <w:rsid w:val="0042393F"/>
    <w:rsid w:val="00446C28"/>
    <w:rsid w:val="00453232"/>
    <w:rsid w:val="00501859"/>
    <w:rsid w:val="00546112"/>
    <w:rsid w:val="005E1C13"/>
    <w:rsid w:val="006023F4"/>
    <w:rsid w:val="006258C6"/>
    <w:rsid w:val="00672798"/>
    <w:rsid w:val="007A78A9"/>
    <w:rsid w:val="00926DA6"/>
    <w:rsid w:val="009D67DF"/>
    <w:rsid w:val="00A732DE"/>
    <w:rsid w:val="00B03045"/>
    <w:rsid w:val="00B7113A"/>
    <w:rsid w:val="00BB38B9"/>
    <w:rsid w:val="00BE243A"/>
    <w:rsid w:val="00C3073B"/>
    <w:rsid w:val="00CE1DD4"/>
    <w:rsid w:val="00E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49C7"/>
  <w15:chartTrackingRefBased/>
  <w15:docId w15:val="{4751CE5A-39D6-46E6-82EC-5A6CFBEE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052"/>
  </w:style>
  <w:style w:type="paragraph" w:styleId="a6">
    <w:name w:val="footer"/>
    <w:basedOn w:val="a"/>
    <w:link w:val="a7"/>
    <w:uiPriority w:val="99"/>
    <w:unhideWhenUsed/>
    <w:rsid w:val="0025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052"/>
  </w:style>
  <w:style w:type="paragraph" w:styleId="a8">
    <w:name w:val="List Paragraph"/>
    <w:basedOn w:val="a"/>
    <w:uiPriority w:val="34"/>
    <w:qFormat/>
    <w:rsid w:val="00BB38B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9">
    <w:name w:val="Hyperlink"/>
    <w:basedOn w:val="a0"/>
    <w:uiPriority w:val="99"/>
    <w:unhideWhenUsed/>
    <w:rsid w:val="00BB38B9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CE1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Валерия Сергеевна</dc:creator>
  <cp:keywords/>
  <dc:description/>
  <cp:lastModifiedBy>Ушакова Валерия Сергеевна</cp:lastModifiedBy>
  <cp:revision>4</cp:revision>
  <cp:lastPrinted>2021-09-30T14:29:00Z</cp:lastPrinted>
  <dcterms:created xsi:type="dcterms:W3CDTF">2024-01-11T13:20:00Z</dcterms:created>
  <dcterms:modified xsi:type="dcterms:W3CDTF">2024-01-12T09:00:00Z</dcterms:modified>
</cp:coreProperties>
</file>